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03-06/2023/2653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Котельники — г. Ялта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17.07.2023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Котельники — г. Ялта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03-06/2023/2653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